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53BE8" w14:textId="395A3977" w:rsidR="003764EA" w:rsidRPr="005D7F09" w:rsidRDefault="005D7F09" w:rsidP="005D7F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5D7F09">
        <w:rPr>
          <w:rFonts w:ascii="Times New Roman" w:hAnsi="Times New Roman" w:cs="Times New Roman"/>
          <w:b/>
          <w:bCs/>
          <w:sz w:val="32"/>
          <w:szCs w:val="32"/>
        </w:rPr>
        <w:t xml:space="preserve">Региональный оператор по обращению с отходами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Pr="005D7F09">
        <w:rPr>
          <w:rFonts w:ascii="Times New Roman" w:hAnsi="Times New Roman" w:cs="Times New Roman"/>
          <w:b/>
          <w:bCs/>
          <w:sz w:val="32"/>
          <w:szCs w:val="32"/>
        </w:rPr>
        <w:t>ООО «</w:t>
      </w:r>
      <w:proofErr w:type="spellStart"/>
      <w:r w:rsidRPr="005D7F09">
        <w:rPr>
          <w:rFonts w:ascii="Times New Roman" w:hAnsi="Times New Roman" w:cs="Times New Roman"/>
          <w:b/>
          <w:bCs/>
          <w:sz w:val="32"/>
          <w:szCs w:val="32"/>
        </w:rPr>
        <w:t>Рециклинговая</w:t>
      </w:r>
      <w:proofErr w:type="spellEnd"/>
      <w:r w:rsidRPr="005D7F09">
        <w:rPr>
          <w:rFonts w:ascii="Times New Roman" w:hAnsi="Times New Roman" w:cs="Times New Roman"/>
          <w:b/>
          <w:bCs/>
          <w:sz w:val="32"/>
          <w:szCs w:val="32"/>
        </w:rPr>
        <w:t xml:space="preserve"> компания» информирует о вариантах утилизации отходов, не относящихся к ТКО:</w:t>
      </w:r>
    </w:p>
    <w:p w14:paraId="3A9706EE" w14:textId="1C329825" w:rsidR="005D7F09" w:rsidRPr="005D7F09" w:rsidRDefault="005D7F09" w:rsidP="00DB2735">
      <w:pPr>
        <w:pStyle w:val="a3"/>
        <w:shd w:val="clear" w:color="auto" w:fill="FFFFFF"/>
        <w:spacing w:after="210" w:afterAutospacing="0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5D7F09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Отходы строительства и</w:t>
      </w:r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5D7F09">
        <w:rPr>
          <w:rStyle w:val="a4"/>
          <w:rFonts w:eastAsia="Arial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к</w:t>
      </w:r>
      <w:r w:rsidRPr="005D7F09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апитального ремонта</w:t>
      </w:r>
      <w:r w:rsidR="00DB2735">
        <w:rPr>
          <w:rStyle w:val="a4"/>
          <w:rFonts w:eastAsia="Arial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a4"/>
          <w:rFonts w:eastAsia="Arial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Э</w:t>
      </w:r>
      <w:r w:rsidRPr="005D7F09">
        <w:rPr>
          <w:rStyle w:val="a4"/>
          <w:rFonts w:eastAsia="Arial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то</w:t>
      </w:r>
      <w:r>
        <w:rPr>
          <w:rStyle w:val="a4"/>
          <w:rFonts w:eastAsia="Arial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кирпичи, бетонные блоки, шифер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трубы, кабели, радиаторы отопления и т. д.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B2735" w:rsidRPr="00DB2735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Данный вид отходов не относится к ТКО</w:t>
      </w:r>
      <w:r w:rsidR="00DB2735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Для вывоза строительных отходов нужно заключить отдельный договор с региональным оператором либо с другой компанией, у которой есть лицензия на обращение с отходами.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Если вы видите, что кто-то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разгружает свои стро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ительные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отходы в бак или на мусорную площадку, сделайте фото, укажите адрес и направьте на почту рег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ионального о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ператора:</w:t>
      </w: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Ubuntu"/>
          <w:b/>
          <w:bCs/>
          <w:sz w:val="28"/>
          <w:szCs w:val="28"/>
          <w:shd w:val="clear" w:color="auto" w:fill="FFFFFF"/>
        </w:rPr>
        <w:t>operator</w:t>
      </w:r>
      <w:r w:rsidRPr="005D7F09">
        <w:rPr>
          <w:rFonts w:eastAsia="Ubuntu"/>
          <w:b/>
          <w:bCs/>
          <w:sz w:val="28"/>
          <w:szCs w:val="28"/>
          <w:shd w:val="clear" w:color="auto" w:fill="FFFFFF"/>
          <w:lang w:val="ru-RU"/>
        </w:rPr>
        <w:t>@</w:t>
      </w:r>
      <w:proofErr w:type="spellStart"/>
      <w:r>
        <w:rPr>
          <w:rFonts w:eastAsia="Ubuntu"/>
          <w:b/>
          <w:bCs/>
          <w:sz w:val="28"/>
          <w:szCs w:val="28"/>
          <w:shd w:val="clear" w:color="auto" w:fill="FFFFFF"/>
        </w:rPr>
        <w:t>kashalot</w:t>
      </w:r>
      <w:proofErr w:type="spellEnd"/>
      <w:r w:rsidRPr="005D7F09">
        <w:rPr>
          <w:rFonts w:eastAsia="Ubuntu"/>
          <w:b/>
          <w:bCs/>
          <w:sz w:val="28"/>
          <w:szCs w:val="28"/>
          <w:shd w:val="clear" w:color="auto" w:fill="FFFFFF"/>
          <w:lang w:val="ru-RU"/>
        </w:rPr>
        <w:t>24.</w:t>
      </w:r>
      <w:proofErr w:type="spellStart"/>
      <w:r>
        <w:rPr>
          <w:rFonts w:eastAsia="Ubuntu"/>
          <w:b/>
          <w:bCs/>
          <w:sz w:val="28"/>
          <w:szCs w:val="28"/>
          <w:shd w:val="clear" w:color="auto" w:fill="FFFFFF"/>
        </w:rPr>
        <w:t>ru</w:t>
      </w:r>
      <w:proofErr w:type="spellEnd"/>
    </w:p>
    <w:p w14:paraId="4EF1BE96" w14:textId="5C0395DC" w:rsidR="005D7F09" w:rsidRPr="005D7F09" w:rsidRDefault="005D7F09" w:rsidP="00DB2735">
      <w:pPr>
        <w:pStyle w:val="a3"/>
        <w:shd w:val="clear" w:color="auto" w:fill="FFFFFF"/>
        <w:spacing w:after="21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Авто</w:t>
      </w:r>
      <w:r w:rsidRPr="005D7F09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по</w:t>
      </w:r>
      <w:r w:rsidRPr="005D7F09">
        <w:rPr>
          <w:rStyle w:val="a4"/>
          <w:rFonts w:eastAsia="Arial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к</w:t>
      </w:r>
      <w:r w:rsidRPr="005D7F09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рыш</w:t>
      </w:r>
      <w:r w:rsidRPr="005D7F09">
        <w:rPr>
          <w:rStyle w:val="a4"/>
          <w:rFonts w:eastAsia="Arial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к</w:t>
      </w:r>
      <w:r w:rsidRPr="005D7F09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К объектам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ТКО т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ак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же не относят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автомобильные покрышки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владел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ьцы шин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долж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ны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самостоятельно вывозить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их 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на специальные точки сбора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,</w:t>
      </w:r>
      <w:r w:rsidRPr="005D7F0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либо сдавать в пункты вторсырья.</w:t>
      </w:r>
    </w:p>
    <w:p w14:paraId="4757AD15" w14:textId="568FB225" w:rsidR="005D7F09" w:rsidRDefault="005D7F09" w:rsidP="00DB2735">
      <w:pPr>
        <w:pStyle w:val="a3"/>
        <w:shd w:val="clear" w:color="auto" w:fill="FFFFFF"/>
        <w:spacing w:after="210" w:afterAutospacing="0"/>
        <w:jc w:val="both"/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Зола. </w:t>
      </w:r>
      <w:r w:rsidRPr="005D7F09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Данный вид отходов также не относится к ТКО</w:t>
      </w:r>
      <w:r w:rsidRPr="005D7F09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,</w:t>
      </w:r>
      <w:r w:rsidRPr="005D7F09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 но региональный оператор идёт на встречу населению</w:t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D7F09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и готов вывозить предварительно остывшую</w:t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D7F09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золу, ссыпанную в мусорные пакеты</w:t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B297070" w14:textId="394EDDD0" w:rsidR="005D7F09" w:rsidRDefault="005D7F09" w:rsidP="00DB2735">
      <w:pPr>
        <w:pStyle w:val="a3"/>
        <w:shd w:val="clear" w:color="auto" w:fill="FFFFFF"/>
        <w:spacing w:after="210" w:afterAutospacing="0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Растительные </w:t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>отходы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.</w:t>
      </w:r>
      <w:r w:rsidR="00DB2735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 Оптимальным решением утилизации и переработки растительных (в том числе пищевых) отходов в сельской местности является компостный ящик или компостная яма.</w:t>
      </w:r>
    </w:p>
    <w:p w14:paraId="6FCB3A66" w14:textId="168DE8BB" w:rsidR="005D7F09" w:rsidRPr="00DB2735" w:rsidRDefault="00DB2735" w:rsidP="00DB2735">
      <w:pPr>
        <w:pStyle w:val="a3"/>
        <w:shd w:val="clear" w:color="auto" w:fill="FFFFFF"/>
        <w:spacing w:after="210" w:afterAutospacing="0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Отходы </w:t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>I</w:t>
      </w:r>
      <w:r w:rsidRPr="00DB2735"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и </w:t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>II</w:t>
      </w:r>
      <w:r w:rsidRPr="00DB2735"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класса опасности. </w:t>
      </w:r>
      <w:r w:rsidR="005D7F09" w:rsidRPr="00DB2735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Нельзя выбрасывать в баки ртутные и светодиодные лампы, градусники, батарейки, аккумуляторы.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 Д</w:t>
      </w:r>
      <w:r w:rsidR="008109D5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анный вид отходов подлежит утилизации через специальные лицензированные службы.</w:t>
      </w:r>
    </w:p>
    <w:p w14:paraId="628C405B" w14:textId="77777777" w:rsidR="005D7F09" w:rsidRDefault="005D7F09" w:rsidP="00DB2735">
      <w:pPr>
        <w:pStyle w:val="a3"/>
        <w:shd w:val="clear" w:color="auto" w:fill="FFFFFF"/>
        <w:spacing w:after="210" w:afterAutospacing="0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/>
        </w:rPr>
      </w:pPr>
    </w:p>
    <w:p w14:paraId="398DD314" w14:textId="77777777" w:rsidR="005D7F09" w:rsidRDefault="005D7F09" w:rsidP="005D7F09">
      <w:pPr>
        <w:pStyle w:val="a3"/>
        <w:shd w:val="clear" w:color="auto" w:fill="FFFFFF"/>
        <w:spacing w:after="210" w:afterAutospacing="0"/>
        <w:jc w:val="both"/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>Если у вас есть вопросы или пожелания по качеству вывоза мусора, звоните по телефону «горячей линии»: 8(391) 225-00-24.</w:t>
      </w:r>
    </w:p>
    <w:bookmarkEnd w:id="0"/>
    <w:p w14:paraId="10E76EF3" w14:textId="77777777" w:rsidR="005D7F09" w:rsidRPr="005D7F09" w:rsidRDefault="005D7F09" w:rsidP="005D7F09">
      <w:pPr>
        <w:jc w:val="both"/>
        <w:rPr>
          <w:rFonts w:eastAsiaTheme="minorEastAsia"/>
          <w:sz w:val="20"/>
          <w:szCs w:val="20"/>
        </w:rPr>
      </w:pPr>
    </w:p>
    <w:p w14:paraId="68C75854" w14:textId="244CADD9" w:rsidR="005D7F09" w:rsidRPr="005D7F09" w:rsidRDefault="005D7F09">
      <w:pPr>
        <w:rPr>
          <w:rFonts w:ascii="Times New Roman" w:hAnsi="Times New Roman" w:cs="Times New Roman"/>
          <w:sz w:val="28"/>
          <w:szCs w:val="28"/>
        </w:rPr>
      </w:pPr>
    </w:p>
    <w:sectPr w:rsidR="005D7F09" w:rsidRPr="005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34" type="#_x0000_t75" alt="IMG_256" style="width:12pt;height:12pt;visibility:visible;mso-wrap-style:square" o:bullet="t">
        <v:imagedata r:id="rId1" o:title="IMG_256"/>
      </v:shape>
    </w:pict>
  </w:numPicBullet>
  <w:abstractNum w:abstractNumId="0" w15:restartNumberingAfterBreak="0">
    <w:nsid w:val="7DA857F7"/>
    <w:multiLevelType w:val="hybridMultilevel"/>
    <w:tmpl w:val="E768FFBC"/>
    <w:lvl w:ilvl="0" w:tplc="9856A0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08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4D9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1E6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86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6E63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29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E4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CE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EA"/>
    <w:rsid w:val="003764EA"/>
    <w:rsid w:val="005D7F09"/>
    <w:rsid w:val="008109D5"/>
    <w:rsid w:val="00D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4984"/>
  <w15:chartTrackingRefBased/>
  <w15:docId w15:val="{AC962925-FAE9-43C0-B88C-A30E9780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5D7F0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Emphasis"/>
    <w:basedOn w:val="a0"/>
    <w:qFormat/>
    <w:rsid w:val="005D7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Эталон</cp:lastModifiedBy>
  <cp:revision>3</cp:revision>
  <dcterms:created xsi:type="dcterms:W3CDTF">2023-06-09T03:37:00Z</dcterms:created>
  <dcterms:modified xsi:type="dcterms:W3CDTF">2023-06-09T04:03:00Z</dcterms:modified>
</cp:coreProperties>
</file>